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EFAD" w14:textId="77777777" w:rsidR="0015499C" w:rsidRDefault="0015499C" w:rsidP="0015499C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 nr 4</w:t>
      </w:r>
    </w:p>
    <w:p w14:paraId="24A09352" w14:textId="77777777" w:rsidR="0015499C" w:rsidRDefault="0015499C" w:rsidP="0015499C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Zasad rekrutacji Szkoły Doktorskiej SGMK</w:t>
      </w:r>
    </w:p>
    <w:p w14:paraId="3F40719A" w14:textId="77777777" w:rsidR="0015499C" w:rsidRPr="00F0703A" w:rsidRDefault="0015499C" w:rsidP="0015499C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rok akademicki 2023/2024</w:t>
      </w:r>
    </w:p>
    <w:p w14:paraId="2652FF5B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B1ACD" w14:textId="77777777" w:rsidR="0015499C" w:rsidRPr="0072154E" w:rsidRDefault="0015499C" w:rsidP="0015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4E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14:paraId="7FE01504" w14:textId="77777777" w:rsidR="0015499C" w:rsidRPr="009A45D4" w:rsidRDefault="0015499C" w:rsidP="0015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345E5" w14:textId="77777777" w:rsidR="0015499C" w:rsidRPr="009A45D4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Dz.U.UE.L.2016.119.1, dalej: „RODO” informuję, iż:</w:t>
      </w:r>
    </w:p>
    <w:p w14:paraId="76ED3D60" w14:textId="77777777" w:rsidR="0015499C" w:rsidRPr="009A45D4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Administratorem Pani/Pana danych osobowych jest Szkoła Główna Mikołaja Kopernika z siedzibą w Warszawie (kod: 00-695) przy ul. Nowogrodzkiej 47a</w:t>
      </w:r>
    </w:p>
    <w:p w14:paraId="06588E41" w14:textId="77777777" w:rsidR="0015499C" w:rsidRPr="009A45D4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Administrator danych powołał inspektora ochrony danych nadzorującego prawidłowość przetwarzania danych osobowych, z którym można się skontaktować za pośrednictwem adresu e-mail: iod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A45D4">
        <w:rPr>
          <w:rFonts w:ascii="Times New Roman" w:hAnsi="Times New Roman" w:cs="Times New Roman"/>
          <w:sz w:val="24"/>
          <w:szCs w:val="24"/>
        </w:rPr>
        <w:t>@sgmk.edu.pl.</w:t>
      </w:r>
    </w:p>
    <w:p w14:paraId="0E560931" w14:textId="77777777" w:rsidR="0015499C" w:rsidRPr="009A45D4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Pani/Pana dane osobowe będą przetwarzane w celach rekrutacyjnych do Szkoły Doktorskiej, a po przyjęciu będą przetwarzane w celach dokumentowania przebiegu kształcenia oraz w celach statutowych, statystycznych i archiwizacji.</w:t>
      </w:r>
    </w:p>
    <w:p w14:paraId="15AB4B69" w14:textId="77777777" w:rsidR="0015499C" w:rsidRPr="009A45D4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Podane dane będą przetwarzane na podstawie przepisów prawa, tj.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i ustawy z dnia 20 lipca 2018 r. Prawo o szkolnictwie wyższym i nauce.</w:t>
      </w:r>
    </w:p>
    <w:p w14:paraId="6778ADDE" w14:textId="77777777" w:rsidR="0015499C" w:rsidRPr="009A45D4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Podanie danych jest dobrowolne, jednak konieczne do realizacji celów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jakich zostały zebrane. Brak ich podania uniemożliwi przeprowadzenie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rekrutacji i przyjęcie na I rok kształcenia w Szkole Doktorskiej.</w:t>
      </w:r>
    </w:p>
    <w:p w14:paraId="1BB31CBB" w14:textId="77777777" w:rsidR="0015499C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Dane osobowe nie będą udostępniane innym odbiorcom, z wyjątkiem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ministra właściwego do spraw szkolnictwa wyższego i nauki, Ministra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Obrony Narodowej oraz przypadków przewidzianych przepisami prawa.</w:t>
      </w:r>
    </w:p>
    <w:p w14:paraId="4161E7CF" w14:textId="77777777" w:rsidR="0015499C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Dane przechowywane będą przez okres niezbędny do realizacji wszelkich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czynności związanych z procesem rekrutacji, a po przyjęciu do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Doktorskiej przez okres 50 lat od ukończenia kształcenia;</w:t>
      </w:r>
    </w:p>
    <w:p w14:paraId="6406BAAD" w14:textId="77777777" w:rsidR="0015499C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Posiada Pani/Pan prawo dostępu do treści swoich danych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z zastrzeżeniem przepisów prawa: prawo ich sprostowania, usunięcia,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ograniczenia przetwarzania.</w:t>
      </w:r>
    </w:p>
    <w:p w14:paraId="71346DD0" w14:textId="77777777" w:rsidR="0015499C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Ma Pani/Pan prawo do wniesienia skargi do Prezesa Urzędu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Danych Osobowych.</w:t>
      </w:r>
    </w:p>
    <w:p w14:paraId="0365C525" w14:textId="77777777" w:rsidR="0015499C" w:rsidRPr="009A45D4" w:rsidRDefault="0015499C" w:rsidP="0015499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Osoby, których Uczelnia przetwarza dane osobowe, mają prawo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wniesienia skargi do właściwego organu nadzorczego, którym jest Prezes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Urzędu Ochrony danych Osobowych, gdy uznają, że przetwarzanie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osobowych narusza powszechnie obowiązujące przepisy w tym zakresie.</w:t>
      </w:r>
    </w:p>
    <w:p w14:paraId="7248C43A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CD037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C497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Potwierdzam, że zapoznałam(em) się i przyjmuję do wiadomości powyższe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D4">
        <w:rPr>
          <w:rFonts w:ascii="Times New Roman" w:hAnsi="Times New Roman" w:cs="Times New Roman"/>
          <w:sz w:val="24"/>
          <w:szCs w:val="24"/>
        </w:rPr>
        <w:t>informacje.</w:t>
      </w:r>
    </w:p>
    <w:p w14:paraId="543EC360" w14:textId="77777777" w:rsidR="0015499C" w:rsidRDefault="0015499C" w:rsidP="001549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DA10A5" w14:textId="77777777" w:rsidR="0015499C" w:rsidRPr="009A45D4" w:rsidRDefault="0015499C" w:rsidP="001549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6BD4A74" w14:textId="77777777" w:rsidR="0015499C" w:rsidRPr="009A45D4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45D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56DE2D0A" w14:textId="77777777" w:rsidR="0015499C" w:rsidRPr="0072154E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54E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2154E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2154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2154E">
        <w:rPr>
          <w:rFonts w:ascii="Times New Roman" w:hAnsi="Times New Roman" w:cs="Times New Roman"/>
          <w:i/>
          <w:iCs/>
          <w:sz w:val="24"/>
          <w:szCs w:val="24"/>
        </w:rPr>
        <w:t xml:space="preserve"> czytelny podpis kandydata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472BDDD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A89F8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BE243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3DEC8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69292" w14:textId="77777777" w:rsidR="0015499C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1C4CD" w14:textId="77777777" w:rsidR="0015499C" w:rsidRPr="009A45D4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537DD8B" w14:textId="77777777" w:rsidR="0015499C" w:rsidRPr="009A45D4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 xml:space="preserve">do Zasad rekrutacji do Szkoły Doktorskiej </w:t>
      </w:r>
      <w:r>
        <w:rPr>
          <w:rFonts w:ascii="Times New Roman" w:hAnsi="Times New Roman" w:cs="Times New Roman"/>
          <w:sz w:val="24"/>
          <w:szCs w:val="24"/>
        </w:rPr>
        <w:t>SGMK</w:t>
      </w:r>
    </w:p>
    <w:p w14:paraId="6B3AD4A4" w14:textId="77777777" w:rsidR="0015499C" w:rsidRPr="009A45D4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na rok akademicki 2023/2024</w:t>
      </w:r>
    </w:p>
    <w:p w14:paraId="4AFC8BCB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558BBA18" w14:textId="77777777" w:rsidR="0015499C" w:rsidRPr="009A45D4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…………………………..…., dnia ………………</w:t>
      </w:r>
    </w:p>
    <w:p w14:paraId="6C6F1244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CBBF3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36637" w14:textId="77777777" w:rsidR="0015499C" w:rsidRPr="009A45D4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01553F73" w14:textId="77777777" w:rsidR="0015499C" w:rsidRPr="009A45D4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imię i nazwisko kandydata</w:t>
      </w:r>
    </w:p>
    <w:p w14:paraId="3E6FCECF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D9F3C" w14:textId="77777777" w:rsidR="0015499C" w:rsidRPr="009A45D4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3CB2A367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5D4">
        <w:rPr>
          <w:rFonts w:ascii="Times New Roman" w:hAnsi="Times New Roman" w:cs="Times New Roman"/>
          <w:sz w:val="24"/>
          <w:szCs w:val="24"/>
        </w:rPr>
        <w:t>dyscyplina naukowa</w:t>
      </w:r>
    </w:p>
    <w:p w14:paraId="2C3381C2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5B310" w14:textId="77777777" w:rsidR="0015499C" w:rsidRPr="009A45D4" w:rsidRDefault="0015499C" w:rsidP="0015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34082" w14:textId="77777777" w:rsidR="0015499C" w:rsidRPr="009A45D4" w:rsidRDefault="0015499C" w:rsidP="0015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5D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FBE90F1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Świadomy(-a) odpowiedzialności karnej za podanie nieprawdziwych informacji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D4">
        <w:rPr>
          <w:rFonts w:ascii="Times New Roman" w:hAnsi="Times New Roman" w:cs="Times New Roman"/>
          <w:sz w:val="28"/>
          <w:szCs w:val="28"/>
        </w:rPr>
        <w:t>oświadczam, że na dzień 1 października 2023 r.:</w:t>
      </w:r>
    </w:p>
    <w:p w14:paraId="4CCB65F6" w14:textId="77777777" w:rsidR="0015499C" w:rsidRPr="009A45D4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36450" w14:textId="77777777" w:rsidR="0015499C" w:rsidRPr="009A45D4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 xml:space="preserve">1. Szkoła Doktorska </w:t>
      </w:r>
      <w:r>
        <w:rPr>
          <w:rFonts w:ascii="Times New Roman" w:hAnsi="Times New Roman" w:cs="Times New Roman"/>
          <w:sz w:val="28"/>
          <w:szCs w:val="28"/>
        </w:rPr>
        <w:t>Szkoły Głównej Mikołaja Kopernika</w:t>
      </w:r>
      <w:r w:rsidRPr="009A45D4">
        <w:rPr>
          <w:rFonts w:ascii="Times New Roman" w:hAnsi="Times New Roman" w:cs="Times New Roman"/>
          <w:sz w:val="28"/>
          <w:szCs w:val="28"/>
        </w:rPr>
        <w:t xml:space="preserve"> będzie jedyną szkołą doktorską, w której będę realizował(-a)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D4">
        <w:rPr>
          <w:rFonts w:ascii="Times New Roman" w:hAnsi="Times New Roman" w:cs="Times New Roman"/>
          <w:sz w:val="28"/>
          <w:szCs w:val="28"/>
        </w:rPr>
        <w:t>kształcenie;</w:t>
      </w:r>
    </w:p>
    <w:p w14:paraId="2CFC11A7" w14:textId="77777777" w:rsidR="0015499C" w:rsidRPr="009A45D4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2. będę/nie będę* zatrudniony(-a) jako nauczyciel akademicki/pracownik</w:t>
      </w:r>
    </w:p>
    <w:p w14:paraId="5D3DFD2C" w14:textId="77777777" w:rsidR="0015499C" w:rsidRPr="009A45D4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naukowy*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9A45D4">
        <w:rPr>
          <w:rFonts w:ascii="Times New Roman" w:hAnsi="Times New Roman" w:cs="Times New Roman"/>
          <w:sz w:val="28"/>
          <w:szCs w:val="28"/>
        </w:rPr>
        <w:t>;</w:t>
      </w:r>
    </w:p>
    <w:p w14:paraId="2E266218" w14:textId="77777777" w:rsidR="0015499C" w:rsidRPr="009A45D4" w:rsidRDefault="0015499C" w:rsidP="0015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3. posiadam/nie posiadam* stopień naukowy doktora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Pr="009A45D4">
        <w:rPr>
          <w:rFonts w:ascii="Times New Roman" w:hAnsi="Times New Roman" w:cs="Times New Roman"/>
          <w:sz w:val="28"/>
          <w:szCs w:val="28"/>
        </w:rPr>
        <w:t>;</w:t>
      </w:r>
    </w:p>
    <w:p w14:paraId="118DF5C8" w14:textId="77777777" w:rsidR="0015499C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1AC2F1" w14:textId="77777777" w:rsidR="0015499C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B53D64" w14:textId="77777777" w:rsidR="0015499C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00F4C0" w14:textId="77777777" w:rsidR="0015499C" w:rsidRPr="009A45D4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14:paraId="7EBA5844" w14:textId="77777777" w:rsidR="0015499C" w:rsidRPr="009A45D4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czytelny podpis kandydata</w:t>
      </w:r>
    </w:p>
    <w:p w14:paraId="4DD925D5" w14:textId="77777777" w:rsidR="0015499C" w:rsidRPr="009A45D4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Załączniki:</w:t>
      </w:r>
    </w:p>
    <w:p w14:paraId="1E8D4368" w14:textId="77777777" w:rsidR="0015499C" w:rsidRPr="009A45D4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1. …………………………………………</w:t>
      </w:r>
    </w:p>
    <w:p w14:paraId="2C5FBD41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2. …………………………………………</w:t>
      </w:r>
    </w:p>
    <w:p w14:paraId="6FEC4399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A2E61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22B5D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</w:t>
      </w:r>
      <w:r w:rsidRPr="00305969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14:paraId="32464662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6EEE6" w14:textId="77777777" w:rsidR="0015499C" w:rsidRDefault="0015499C" w:rsidP="0015499C"/>
    <w:p w14:paraId="17568944" w14:textId="77777777" w:rsidR="006A525E" w:rsidRDefault="006A525E"/>
    <w:sectPr w:rsidR="006A52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B3AB" w14:textId="77777777" w:rsidR="008753A3" w:rsidRDefault="008753A3" w:rsidP="0015499C">
      <w:pPr>
        <w:spacing w:after="0" w:line="240" w:lineRule="auto"/>
      </w:pPr>
      <w:r>
        <w:separator/>
      </w:r>
    </w:p>
  </w:endnote>
  <w:endnote w:type="continuationSeparator" w:id="0">
    <w:p w14:paraId="6BC546E4" w14:textId="77777777" w:rsidR="008753A3" w:rsidRDefault="008753A3" w:rsidP="0015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877119"/>
      <w:docPartObj>
        <w:docPartGallery w:val="Page Numbers (Bottom of Page)"/>
        <w:docPartUnique/>
      </w:docPartObj>
    </w:sdtPr>
    <w:sdtContent>
      <w:p w14:paraId="250470AD" w14:textId="77777777" w:rsidR="00E53EDF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35784" w14:textId="77777777" w:rsidR="00E53ED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45E9" w14:textId="77777777" w:rsidR="008753A3" w:rsidRDefault="008753A3" w:rsidP="0015499C">
      <w:pPr>
        <w:spacing w:after="0" w:line="240" w:lineRule="auto"/>
      </w:pPr>
      <w:r>
        <w:separator/>
      </w:r>
    </w:p>
  </w:footnote>
  <w:footnote w:type="continuationSeparator" w:id="0">
    <w:p w14:paraId="7326FFB3" w14:textId="77777777" w:rsidR="008753A3" w:rsidRDefault="008753A3" w:rsidP="0015499C">
      <w:pPr>
        <w:spacing w:after="0" w:line="240" w:lineRule="auto"/>
      </w:pPr>
      <w:r>
        <w:continuationSeparator/>
      </w:r>
    </w:p>
  </w:footnote>
  <w:footnote w:id="1">
    <w:p w14:paraId="1B92E0E4" w14:textId="77777777" w:rsidR="0015499C" w:rsidRPr="00305969" w:rsidRDefault="0015499C" w:rsidP="0015499C">
      <w:pPr>
        <w:pStyle w:val="Tekstprzypisudolnego"/>
        <w:jc w:val="both"/>
        <w:rPr>
          <w:rFonts w:ascii="Times New Roman" w:hAnsi="Times New Roman" w:cs="Times New Roman"/>
        </w:rPr>
      </w:pPr>
      <w:r w:rsidRPr="00305969">
        <w:rPr>
          <w:rStyle w:val="Odwoanieprzypisudolnego"/>
          <w:rFonts w:ascii="Times New Roman" w:hAnsi="Times New Roman" w:cs="Times New Roman"/>
        </w:rPr>
        <w:footnoteRef/>
      </w:r>
      <w:r w:rsidRPr="00305969">
        <w:rPr>
          <w:rFonts w:ascii="Times New Roman" w:hAnsi="Times New Roman" w:cs="Times New Roman"/>
        </w:rPr>
        <w:t xml:space="preserve"> kandydat może być zatrudniony jako nauczyciel akademicki albo pracownik naukowy tylko w przypadku zatrudnienia w celu realizacji projektu badawczego, o którym mowa w art. 119 ust. 2 pkt 2 i 3 ustawy z dnia 20 lipca 2018 r. – Prawo o szkolnictwie wyższym i nauce (</w:t>
      </w:r>
      <w:proofErr w:type="spellStart"/>
      <w:r w:rsidRPr="00305969">
        <w:rPr>
          <w:rFonts w:ascii="Times New Roman" w:hAnsi="Times New Roman" w:cs="Times New Roman"/>
        </w:rPr>
        <w:t>t.j</w:t>
      </w:r>
      <w:proofErr w:type="spellEnd"/>
      <w:r w:rsidRPr="00305969">
        <w:rPr>
          <w:rFonts w:ascii="Times New Roman" w:hAnsi="Times New Roman" w:cs="Times New Roman"/>
        </w:rPr>
        <w:t xml:space="preserve">. Dz. U. z 2022 r. poz. 574 z </w:t>
      </w:r>
      <w:proofErr w:type="spellStart"/>
      <w:r w:rsidRPr="00305969">
        <w:rPr>
          <w:rFonts w:ascii="Times New Roman" w:hAnsi="Times New Roman" w:cs="Times New Roman"/>
        </w:rPr>
        <w:t>późn</w:t>
      </w:r>
      <w:proofErr w:type="spellEnd"/>
      <w:r w:rsidRPr="00305969">
        <w:rPr>
          <w:rFonts w:ascii="Times New Roman" w:hAnsi="Times New Roman" w:cs="Times New Roman"/>
        </w:rPr>
        <w:t>. zm.) – w tym przypadku należy dołączyć informację o zatrudnieniu kandydata</w:t>
      </w:r>
    </w:p>
  </w:footnote>
  <w:footnote w:id="2">
    <w:p w14:paraId="6CCA3948" w14:textId="77777777" w:rsidR="0015499C" w:rsidRPr="00305969" w:rsidRDefault="0015499C" w:rsidP="0015499C">
      <w:pPr>
        <w:pStyle w:val="Tekstprzypisudolnego"/>
        <w:jc w:val="both"/>
        <w:rPr>
          <w:rFonts w:ascii="Times New Roman" w:hAnsi="Times New Roman" w:cs="Times New Roman"/>
        </w:rPr>
      </w:pPr>
      <w:r w:rsidRPr="00305969">
        <w:rPr>
          <w:rStyle w:val="Odwoanieprzypisudolnego"/>
          <w:rFonts w:ascii="Times New Roman" w:hAnsi="Times New Roman" w:cs="Times New Roman"/>
        </w:rPr>
        <w:footnoteRef/>
      </w:r>
      <w:r w:rsidRPr="00305969">
        <w:rPr>
          <w:rFonts w:ascii="Times New Roman" w:hAnsi="Times New Roman" w:cs="Times New Roman"/>
        </w:rPr>
        <w:t xml:space="preserve"> w przypadku posiadania stopnia naukowego doktora należy dołączyć kopię dyplomu o nadaniu stopnia naukowego doktora lub zaświadczenia tymczasowego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21A"/>
    <w:multiLevelType w:val="hybridMultilevel"/>
    <w:tmpl w:val="A5F8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8691F8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58D4"/>
    <w:multiLevelType w:val="hybridMultilevel"/>
    <w:tmpl w:val="DDAE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E073C"/>
    <w:multiLevelType w:val="hybridMultilevel"/>
    <w:tmpl w:val="B742E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A01EBC"/>
    <w:multiLevelType w:val="hybridMultilevel"/>
    <w:tmpl w:val="754A2DE2"/>
    <w:lvl w:ilvl="0" w:tplc="70784B7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007571"/>
    <w:multiLevelType w:val="hybridMultilevel"/>
    <w:tmpl w:val="0B68D2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7A9AC54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843980"/>
    <w:multiLevelType w:val="hybridMultilevel"/>
    <w:tmpl w:val="1FA44946"/>
    <w:lvl w:ilvl="0" w:tplc="A75CE8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434469">
    <w:abstractNumId w:val="4"/>
  </w:num>
  <w:num w:numId="2" w16cid:durableId="1961523212">
    <w:abstractNumId w:val="0"/>
  </w:num>
  <w:num w:numId="3" w16cid:durableId="867110981">
    <w:abstractNumId w:val="3"/>
  </w:num>
  <w:num w:numId="4" w16cid:durableId="1736853609">
    <w:abstractNumId w:val="5"/>
  </w:num>
  <w:num w:numId="5" w16cid:durableId="984898559">
    <w:abstractNumId w:val="2"/>
  </w:num>
  <w:num w:numId="6" w16cid:durableId="28917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E7"/>
    <w:rsid w:val="0015499C"/>
    <w:rsid w:val="0027450B"/>
    <w:rsid w:val="002C68E7"/>
    <w:rsid w:val="00576AC7"/>
    <w:rsid w:val="00681331"/>
    <w:rsid w:val="006A525E"/>
    <w:rsid w:val="008753A3"/>
    <w:rsid w:val="00D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1049"/>
  <w15:chartTrackingRefBased/>
  <w15:docId w15:val="{3278FA63-071B-4A67-8C91-525CBB85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4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9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Stangret</dc:creator>
  <cp:keywords/>
  <dc:description/>
  <cp:lastModifiedBy>Aleksandra Stangret</cp:lastModifiedBy>
  <cp:revision>2</cp:revision>
  <dcterms:created xsi:type="dcterms:W3CDTF">2023-04-18T09:25:00Z</dcterms:created>
  <dcterms:modified xsi:type="dcterms:W3CDTF">2023-04-18T09:25:00Z</dcterms:modified>
</cp:coreProperties>
</file>